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90117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011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53757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5375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interva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4138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13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4965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96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56919" cy="301447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691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58999" cy="25588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99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85390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539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5892" cy="315468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5892" cy="3154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78379" cy="25588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83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82088" cy="25588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208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287425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56738" cy="25588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673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piecewise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85593" cy="255879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5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16927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raph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169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6667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666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89710" cy="340004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710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58773" cy="304952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8773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2071" cy="304952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071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35753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92400" cy="301447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2400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37371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3737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63748" cy="287425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374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87425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87425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9289" cy="301447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28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37561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756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write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64562" cy="287425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456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58999" cy="287425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99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58999" cy="287425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99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standard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29103" cy="301447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9103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55290" cy="304952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5290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58707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5870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97127" cy="297942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127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905810" cy="297942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81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263099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perimeter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2630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2812" cy="287425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281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67586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6758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16711" cy="318973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6711" cy="31897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399787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cosine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3997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